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B8" w:rsidRDefault="00A554B8" w:rsidP="00A554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0088BB"/>
          <w:bdr w:val="none" w:sz="0" w:space="0" w:color="auto" w:frame="1"/>
        </w:rPr>
        <w:t>Аннотация (пояснительная записка)</w:t>
      </w:r>
    </w:p>
    <w:p w:rsidR="00A554B8" w:rsidRDefault="00A554B8" w:rsidP="00A554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</w:rPr>
      </w:pPr>
      <w:bookmarkStart w:id="0" w:name="bookmark1"/>
      <w:r>
        <w:rPr>
          <w:rFonts w:ascii="Times New Roman" w:eastAsia="Times New Roman" w:hAnsi="Times New Roman" w:cs="Times New Roman"/>
          <w:b/>
          <w:bCs/>
          <w:color w:val="0088BB"/>
          <w:bdr w:val="none" w:sz="0" w:space="0" w:color="auto" w:frame="1"/>
        </w:rPr>
        <w:t>к учебному плану по реализации основной общеобразовательной</w:t>
      </w:r>
      <w:bookmarkEnd w:id="0"/>
    </w:p>
    <w:p w:rsidR="00A554B8" w:rsidRDefault="00A554B8" w:rsidP="00A554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</w:rPr>
      </w:pPr>
      <w:bookmarkStart w:id="1" w:name="bookmark2"/>
      <w:r>
        <w:rPr>
          <w:rFonts w:ascii="Times New Roman" w:eastAsia="Times New Roman" w:hAnsi="Times New Roman" w:cs="Times New Roman"/>
          <w:b/>
          <w:bCs/>
          <w:color w:val="0088BB"/>
          <w:bdr w:val="none" w:sz="0" w:space="0" w:color="auto" w:frame="1"/>
        </w:rPr>
        <w:t>программы</w:t>
      </w:r>
      <w:bookmarkEnd w:id="1"/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Учебный план для ДОУ является нормативным документом, устанавливающим перечень образовательных областей и объём учебного времени, отводимого на проведение занятий в учебном году МБДОУ № 28 «Теремок» составлен в соответствии с Лицензией на осуществление образовательной деятельности по образовательной программе дошкольного; основной общеобразовательной программой ДОУ, разработанной на основе примерной образовательной программы дошкольного образования  «От рождения до школы» (</w:t>
      </w:r>
      <w:proofErr w:type="spellStart"/>
      <w:r>
        <w:rPr>
          <w:rFonts w:ascii="Times New Roman" w:eastAsia="Times New Roman" w:hAnsi="Times New Roman" w:cs="Times New Roman"/>
          <w:color w:val="111111"/>
        </w:rPr>
        <w:t>под</w:t>
      </w:r>
      <w:proofErr w:type="gramStart"/>
      <w:r>
        <w:rPr>
          <w:rFonts w:ascii="Times New Roman" w:eastAsia="Times New Roman" w:hAnsi="Times New Roman" w:cs="Times New Roman"/>
          <w:color w:val="111111"/>
        </w:rPr>
        <w:t>.р</w:t>
      </w:r>
      <w:proofErr w:type="gramEnd"/>
      <w:r>
        <w:rPr>
          <w:rFonts w:ascii="Times New Roman" w:eastAsia="Times New Roman" w:hAnsi="Times New Roman" w:cs="Times New Roman"/>
          <w:color w:val="111111"/>
        </w:rPr>
        <w:t>ед</w:t>
      </w:r>
      <w:proofErr w:type="spellEnd"/>
      <w:r>
        <w:rPr>
          <w:rFonts w:ascii="Times New Roman" w:eastAsia="Times New Roman" w:hAnsi="Times New Roman" w:cs="Times New Roman"/>
          <w:color w:val="111111"/>
        </w:rPr>
        <w:t xml:space="preserve">.  Н.Е. </w:t>
      </w:r>
      <w:proofErr w:type="spellStart"/>
      <w:r>
        <w:rPr>
          <w:rFonts w:ascii="Times New Roman" w:eastAsia="Times New Roman" w:hAnsi="Times New Roman" w:cs="Times New Roman"/>
          <w:color w:val="111111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111111"/>
        </w:rPr>
        <w:t>, Т.Н. Комаровой, М.А. Васильевой), имеющей общеобразовательную направленность и нормативный срок освоения 5 лет  с 2 до 7 лет (с I младшей группы до подготовительной группы), которые определяют содержание обязательной части основной общеобразовательной программы дошкольного образования.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>При составлении учебного плана по реализации основной общеобразовательной программы </w:t>
      </w:r>
      <w:r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учитывались </w:t>
      </w:r>
      <w:r>
        <w:rPr>
          <w:rFonts w:ascii="Times New Roman" w:eastAsia="Times New Roman" w:hAnsi="Times New Roman" w:cs="Times New Roman"/>
          <w:b/>
          <w:bCs/>
          <w:color w:val="111111"/>
          <w:u w:val="single"/>
          <w:bdr w:val="none" w:sz="0" w:space="0" w:color="auto" w:frame="1"/>
        </w:rPr>
        <w:t>следующие нормативно-правовые  документы: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§  Федеральный закон от 29.12.2012 г. № 273-ФЗ  «Об образовании в Российской Федерации» (Принят 29.12.2012г. № 273-ФЗ);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§  Типовое положение о дошкольном образовательном учреждении;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§  Устав МБДОУ  № 28 «Теремок»;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 xml:space="preserve">§  «Санитарно-эпидемиологические требования к устройству, содержанию и организации режима работы дошкольных образовательных учреждений.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111111"/>
        </w:rPr>
        <w:t xml:space="preserve"> 2.4.3049-13»(Утверждены постановлением Главного государственного санитарного врача Российской  от 15 мая 2013 года №26  «Об утверждении </w:t>
      </w:r>
      <w:proofErr w:type="spellStart"/>
      <w:r>
        <w:rPr>
          <w:rFonts w:ascii="Times New Roman" w:eastAsia="Times New Roman" w:hAnsi="Times New Roman" w:cs="Times New Roman"/>
          <w:color w:val="111111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111111"/>
        </w:rPr>
        <w:t>»);</w:t>
      </w:r>
      <w:proofErr w:type="gramEnd"/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§  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 xml:space="preserve">§  Письмо </w:t>
      </w:r>
      <w:proofErr w:type="spellStart"/>
      <w:r>
        <w:rPr>
          <w:rFonts w:ascii="Times New Roman" w:eastAsia="Times New Roman" w:hAnsi="Times New Roman" w:cs="Times New Roman"/>
          <w:color w:val="111111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111111"/>
        </w:rPr>
        <w:t xml:space="preserve"> от 07.02.2014 № 01-52-22Ю5-382 «О недопустимости требований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соответствие с ФГОС ДО».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§  Основной общеобразовательной программой муниципального бюджетного дошкольного образовательного учреждения детский сад № 28 «Теремок».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В ДОУ функционирует 5 групп (2 в филиале) из них 2 группы для детей раннего возраста (2- 3 года).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Учебный план рассчитан на период с 1 сентября 2017 г.  по 31 мая 2018 г. Продолжительность  учебной недели составляет 5 дней с режимом работы с 7.30 до 17.30 ч. Уставом учреждения определен летний оздоровительный период с 1.06.2018г. по 31.08.2018г.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Учебный план определяет организацию воспитательно-образовательного процесса в учреждении и структуру основной общеобразовательной программы дошкольного образования, реализуемой в ДОУ.</w:t>
      </w:r>
    </w:p>
    <w:p w:rsidR="00A554B8" w:rsidRDefault="00A554B8" w:rsidP="00A554B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Программа состоит из двух частей: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1)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11111"/>
          <w:u w:val="single"/>
          <w:bdr w:val="none" w:sz="0" w:space="0" w:color="auto" w:frame="1"/>
        </w:rPr>
        <w:t>инвариативная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11111"/>
          <w:u w:val="single"/>
          <w:bdr w:val="none" w:sz="0" w:space="0" w:color="auto" w:frame="1"/>
        </w:rPr>
        <w:t xml:space="preserve"> (</w:t>
      </w:r>
      <w:r>
        <w:rPr>
          <w:rFonts w:ascii="Times New Roman" w:eastAsia="Times New Roman" w:hAnsi="Times New Roman" w:cs="Times New Roman"/>
          <w:color w:val="111111"/>
        </w:rPr>
        <w:t>инвариантной (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bdr w:val="none" w:sz="0" w:space="0" w:color="auto" w:frame="1"/>
        </w:rPr>
        <w:t>обязательной</w:t>
      </w:r>
      <w:r>
        <w:rPr>
          <w:rFonts w:ascii="Times New Roman" w:eastAsia="Times New Roman" w:hAnsi="Times New Roman" w:cs="Times New Roman"/>
          <w:color w:val="111111"/>
        </w:rPr>
        <w:t>)) части;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2)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u w:val="single"/>
          <w:bdr w:val="none" w:sz="0" w:space="0" w:color="auto" w:frame="1"/>
        </w:rPr>
        <w:t> вариативная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bdr w:val="none" w:sz="0" w:space="0" w:color="auto" w:frame="1"/>
        </w:rPr>
        <w:t>(модульная) </w:t>
      </w:r>
      <w:r>
        <w:rPr>
          <w:rFonts w:ascii="Times New Roman" w:eastAsia="Times New Roman" w:hAnsi="Times New Roman" w:cs="Times New Roman"/>
          <w:color w:val="111111"/>
        </w:rPr>
        <w:t> части.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В структуре учебного плана выделяются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11111"/>
          <w:u w:val="single"/>
          <w:bdr w:val="none" w:sz="0" w:space="0" w:color="auto" w:frame="1"/>
        </w:rPr>
        <w:t>инвариативная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11111"/>
          <w:u w:val="single"/>
          <w:bdr w:val="none" w:sz="0" w:space="0" w:color="auto" w:frame="1"/>
        </w:rPr>
        <w:t xml:space="preserve"> (обязательная) и вариативная (модульная) части</w:t>
      </w:r>
      <w:r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Инвариантная часть</w:t>
      </w:r>
      <w:r>
        <w:rPr>
          <w:rFonts w:ascii="Times New Roman" w:eastAsia="Times New Roman" w:hAnsi="Times New Roman" w:cs="Times New Roman"/>
          <w:color w:val="111111"/>
        </w:rPr>
        <w:t> обеспечивает выполнение обязательной части основной общеобразовательной программы дошкольного образования и реализуется через обязательные занятия непосредственной образовательной деятельности.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Вариативная часть</w:t>
      </w:r>
      <w:r>
        <w:rPr>
          <w:rFonts w:ascii="Times New Roman" w:eastAsia="Times New Roman" w:hAnsi="Times New Roman" w:cs="Times New Roman"/>
          <w:color w:val="111111"/>
        </w:rPr>
        <w:t xml:space="preserve"> учебного плана сформирована и с учетом регионального компонента, в основе которого реализация образовательного процесса с учётом национальных, </w:t>
      </w:r>
      <w:proofErr w:type="spellStart"/>
      <w:r>
        <w:rPr>
          <w:rFonts w:ascii="Times New Roman" w:eastAsia="Times New Roman" w:hAnsi="Times New Roman" w:cs="Times New Roman"/>
          <w:color w:val="111111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color w:val="111111"/>
        </w:rPr>
        <w:t>, экономических, климатических условий и традиций нашего города, района и республики.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lastRenderedPageBreak/>
        <w:t>Объем обязательной (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)  части  в учебном плане составляет более 60% от её общего объема основной общеобразовательной программы  ДОУ. Часть, формируемая участниками образовательных отношений (вариативная), не более 40%.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Учебный план учитывает направления развития ребенка, представленные </w:t>
      </w:r>
      <w:r>
        <w:rPr>
          <w:rFonts w:ascii="Times New Roman" w:eastAsia="Times New Roman" w:hAnsi="Times New Roman" w:cs="Times New Roman"/>
          <w:b/>
          <w:bCs/>
          <w:color w:val="111111"/>
          <w:u w:val="single"/>
          <w:bdr w:val="none" w:sz="0" w:space="0" w:color="auto" w:frame="1"/>
        </w:rPr>
        <w:t>в пяти образовательных областях: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noProof/>
          <w:color w:val="111111"/>
        </w:rPr>
      </w:r>
      <w:r>
        <w:rPr>
          <w:rFonts w:ascii="Times New Roman" w:eastAsia="Times New Roman" w:hAnsi="Times New Roman" w:cs="Times New Roman"/>
          <w:noProof/>
          <w:color w:val="111111"/>
        </w:rPr>
        <w:pict>
          <v:rect id="Прямоугольник 11" o:spid="_x0000_s1030" alt="*" style="width:12pt;height:1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Times New Roman" w:hAnsi="Times New Roman" w:cs="Times New Roman"/>
          <w:color w:val="111111"/>
        </w:rPr>
        <w:t>  Социально – коммуникативное развитие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noProof/>
          <w:color w:val="111111"/>
        </w:rPr>
      </w:r>
      <w:r>
        <w:rPr>
          <w:rFonts w:ascii="Times New Roman" w:eastAsia="Times New Roman" w:hAnsi="Times New Roman" w:cs="Times New Roman"/>
          <w:noProof/>
          <w:color w:val="111111"/>
        </w:rPr>
        <w:pict>
          <v:rect id="Прямоугольник 10" o:spid="_x0000_s1029" alt="*" style="width:12pt;height:1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Times New Roman" w:hAnsi="Times New Roman" w:cs="Times New Roman"/>
          <w:color w:val="111111"/>
        </w:rPr>
        <w:t> Познавательное развитие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noProof/>
          <w:color w:val="111111"/>
        </w:rPr>
      </w:r>
      <w:r>
        <w:rPr>
          <w:rFonts w:ascii="Times New Roman" w:eastAsia="Times New Roman" w:hAnsi="Times New Roman" w:cs="Times New Roman"/>
          <w:noProof/>
          <w:color w:val="111111"/>
        </w:rPr>
        <w:pict>
          <v:rect id="Прямоугольник 9" o:spid="_x0000_s1028" alt="*" style="width:12pt;height:1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Times New Roman" w:hAnsi="Times New Roman" w:cs="Times New Roman"/>
          <w:color w:val="111111"/>
        </w:rPr>
        <w:t> Речевое развитие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noProof/>
          <w:color w:val="111111"/>
        </w:rPr>
      </w:r>
      <w:r>
        <w:rPr>
          <w:rFonts w:ascii="Times New Roman" w:eastAsia="Times New Roman" w:hAnsi="Times New Roman" w:cs="Times New Roman"/>
          <w:noProof/>
          <w:color w:val="111111"/>
        </w:rPr>
        <w:pict>
          <v:rect id="Прямоугольник 8" o:spid="_x0000_s1027" alt="*" style="width:12pt;height:1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Times New Roman" w:hAnsi="Times New Roman" w:cs="Times New Roman"/>
          <w:color w:val="111111"/>
        </w:rPr>
        <w:t> Художественно – эстетическое развитие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noProof/>
          <w:color w:val="111111"/>
        </w:rPr>
      </w:r>
      <w:r>
        <w:rPr>
          <w:rFonts w:ascii="Times New Roman" w:eastAsia="Times New Roman" w:hAnsi="Times New Roman" w:cs="Times New Roman"/>
          <w:noProof/>
          <w:color w:val="111111"/>
        </w:rPr>
        <w:pict>
          <v:rect id="Прямоугольник 7" o:spid="_x0000_s1026" alt="*" style="width:12pt;height:1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" filled="f" stroked="f">
            <o:lock v:ext="edit" aspectratio="t"/>
            <w10:wrap type="none"/>
            <w10:anchorlock/>
          </v:rect>
        </w:pict>
      </w:r>
      <w:r>
        <w:rPr>
          <w:rFonts w:ascii="Times New Roman" w:eastAsia="Times New Roman" w:hAnsi="Times New Roman" w:cs="Times New Roman"/>
          <w:color w:val="111111"/>
        </w:rPr>
        <w:t> Физическое развитие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 xml:space="preserve">Коллектив дошкольного образовательного учреждения с 01.09.2014 г. реализует основную общеобразовательную программу дошкольного образования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color w:val="111111"/>
        </w:rPr>
        <w:t>Н.Е.Вераксы</w:t>
      </w:r>
      <w:proofErr w:type="spellEnd"/>
      <w:r>
        <w:rPr>
          <w:rFonts w:ascii="Times New Roman" w:eastAsia="Times New Roman" w:hAnsi="Times New Roman" w:cs="Times New Roman"/>
          <w:color w:val="111111"/>
        </w:rPr>
        <w:t>, М.А.Васильевой, Т.С. Комаровой. - Москва. Мозаика-Синтез, 2015. Издание 3-е, исправленное и дополненное.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областях. Инвариантная часть реализуется через организованную образовательную деятельность (НОД), в этот перечень входит ИОД, предусматривающая реализацию дополнительных парциальных программ </w:t>
      </w:r>
      <w:r>
        <w:rPr>
          <w:rFonts w:ascii="Times New Roman" w:eastAsia="Times New Roman" w:hAnsi="Times New Roman" w:cs="Times New Roman"/>
          <w:b/>
          <w:bCs/>
          <w:color w:val="111111"/>
          <w:u w:val="single"/>
          <w:bdr w:val="none" w:sz="0" w:space="0" w:color="auto" w:frame="1"/>
        </w:rPr>
        <w:t>(Приложение  №1).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Время, необходимое для реализации программы, составляет от 65% до 80% времени пребывания детей в группах в зависимости от возраста детей, их индивидуальных особенностей и потребностей, а также вида группы, в которой программа реализуется </w:t>
      </w:r>
      <w:r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b/>
          <w:bCs/>
          <w:color w:val="111111"/>
          <w:u w:val="single"/>
          <w:bdr w:val="none" w:sz="0" w:space="0" w:color="auto" w:frame="1"/>
        </w:rPr>
        <w:t>Приложение  №2).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Образовательные области регионального компонента согласуются с требованиями федерального компонента и «реализуются посредством интеграции его в занятия и совместную деятельность воспитателей и детей».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1. Образовательная область </w:t>
      </w:r>
      <w:r>
        <w:rPr>
          <w:rFonts w:ascii="Times New Roman" w:eastAsia="Times New Roman" w:hAnsi="Times New Roman" w:cs="Times New Roman"/>
          <w:b/>
          <w:bCs/>
          <w:color w:val="111111"/>
          <w:u w:val="single"/>
          <w:bdr w:val="none" w:sz="0" w:space="0" w:color="auto" w:frame="1"/>
        </w:rPr>
        <w:t>«Социально-коммуникативное развитие»</w:t>
      </w: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 xml:space="preserve"> направлено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: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- Усвоение норм и ценностей, принятых в обществе, включая моральные и нравственные ценности;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 xml:space="preserve">- Развитие общения и взаимодействия ребёнка </w:t>
      </w:r>
      <w:proofErr w:type="gramStart"/>
      <w:r>
        <w:rPr>
          <w:rFonts w:ascii="Times New Roman" w:eastAsia="Times New Roman" w:hAnsi="Times New Roman" w:cs="Times New Roman"/>
          <w:color w:val="111111"/>
        </w:rPr>
        <w:t>со</w:t>
      </w:r>
      <w:proofErr w:type="gramEnd"/>
      <w:r>
        <w:rPr>
          <w:rFonts w:ascii="Times New Roman" w:eastAsia="Times New Roman" w:hAnsi="Times New Roman" w:cs="Times New Roman"/>
          <w:color w:val="111111"/>
        </w:rPr>
        <w:t xml:space="preserve"> взрослыми и сверстниками;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 xml:space="preserve">- 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111111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111111"/>
        </w:rPr>
        <w:t xml:space="preserve"> собственных действий;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- Формирование позитивных установок к различным видам труда и творчества;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- Формирование основ безопасного поведения в быту, социуме, природе.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>Организация деятельности по образовательной области «Социально-коммуникативное развитие» проводится за рамками непосредственно образовательной деятельности.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>Интегрируется со всеми образовательными областями, а также проводится в процессе режимных моментов. Включает следующие виды деятельности: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u w:val="single"/>
          <w:bdr w:val="none" w:sz="0" w:space="0" w:color="auto" w:frame="1"/>
        </w:rPr>
        <w:t>формирование основ безопасности, усвоение моральных и нравственных ценностей, трудовых навыков, игру.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>Формирование навыков безопасности со II младшей группы по подготовительную группу  осуществляется ежедневно в совместной образовательной деятельности взрослых и детей, а так же в самостоятельной деятельности воспитанников.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 xml:space="preserve">Развитие общения и взаимодействия ребенка </w:t>
      </w:r>
      <w:proofErr w:type="gramStart"/>
      <w:r>
        <w:rPr>
          <w:rFonts w:ascii="Times New Roman" w:eastAsia="Times New Roman" w:hAnsi="Times New Roman" w:cs="Times New Roman"/>
          <w:color w:val="111111"/>
        </w:rPr>
        <w:t>со</w:t>
      </w:r>
      <w:proofErr w:type="gramEnd"/>
      <w:r>
        <w:rPr>
          <w:rFonts w:ascii="Times New Roman" w:eastAsia="Times New Roman" w:hAnsi="Times New Roman" w:cs="Times New Roman"/>
          <w:color w:val="111111"/>
        </w:rPr>
        <w:t xml:space="preserve"> взрослыми и сверстниками осуществляется ежедневно в совместной образовательной деятельности взрослых и детей, а так же в самостоятельной деятельности воспитанников. Усвоение моральных и нравственных ценностей реализуются через интеграцию образовательной области «Познание» в непосредственно образовательной деятельности  «Познавательное развитие» организуемой 1-2 раза в неделю.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lastRenderedPageBreak/>
        <w:t>2.  Образовательная область </w:t>
      </w:r>
      <w:r>
        <w:rPr>
          <w:rFonts w:ascii="Times New Roman" w:eastAsia="Times New Roman" w:hAnsi="Times New Roman" w:cs="Times New Roman"/>
          <w:b/>
          <w:bCs/>
          <w:color w:val="111111"/>
          <w:u w:val="single"/>
          <w:bdr w:val="none" w:sz="0" w:space="0" w:color="auto" w:frame="1"/>
        </w:rPr>
        <w:t>«Познавательное развитие»</w:t>
      </w: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 предполагает: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 </w:t>
      </w:r>
    </w:p>
    <w:p w:rsidR="00A554B8" w:rsidRDefault="00A554B8" w:rsidP="00A554B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Развитие интересов детей, любознательности и познавательной мотивации;</w:t>
      </w:r>
    </w:p>
    <w:p w:rsidR="00A554B8" w:rsidRDefault="00A554B8" w:rsidP="00A554B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Формирование познавательных действий, становление сознания;</w:t>
      </w:r>
    </w:p>
    <w:p w:rsidR="00A554B8" w:rsidRDefault="00A554B8" w:rsidP="00A554B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Развитие воображения и творческой активности;</w:t>
      </w:r>
    </w:p>
    <w:p w:rsidR="00A554B8" w:rsidRDefault="00A554B8" w:rsidP="00A554B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>
        <w:rPr>
          <w:rFonts w:ascii="Times New Roman" w:eastAsia="Times New Roman" w:hAnsi="Times New Roman" w:cs="Times New Roman"/>
          <w:color w:val="111111"/>
          <w:lang w:eastAsia="ru-RU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ценностях нашего народа, об отечественных традициях и праздниках, о планете Земля </w:t>
      </w:r>
      <w:proofErr w:type="spellStart"/>
      <w:r>
        <w:rPr>
          <w:rFonts w:ascii="Times New Roman" w:eastAsia="Times New Roman" w:hAnsi="Times New Roman" w:cs="Times New Roman"/>
          <w:color w:val="111111"/>
          <w:lang w:eastAsia="ru-RU"/>
        </w:rPr>
        <w:t>какобщем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lang w:eastAsia="ru-RU"/>
        </w:rPr>
        <w:t>доме</w:t>
      </w:r>
      <w:proofErr w:type="gramEnd"/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людей, об особенностях её природы, многообразии стран и народов мира.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>Организованная образовательная деятельность </w:t>
      </w:r>
      <w:r>
        <w:rPr>
          <w:rFonts w:ascii="Times New Roman" w:eastAsia="Times New Roman" w:hAnsi="Times New Roman" w:cs="Times New Roman"/>
          <w:b/>
          <w:bCs/>
          <w:color w:val="111111"/>
          <w:u w:val="single"/>
          <w:bdr w:val="none" w:sz="0" w:space="0" w:color="auto" w:frame="1"/>
        </w:rPr>
        <w:t>(ООД):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- ООД «Познавательное развитие» в I младшей группе 1 занятие в неделю.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- в I младшей группе проводится 1 занятие  НОД «Сенсорное развитие», чередуемое с «Конструированием».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ООД «ФЭМП» организуется во вторых младших, средних и старших группах – 1 раз в неделю.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ООД «Познавательное развитие» (Ознакомление с окружающим миром)  организуется  с 1 младшей группы до средней группы по 1 занятию.  Начиная со старшей группы, познавательная деятельность  проводится 2 раза в неделю с включением регионального компонента.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ab/>
        <w:t>Региональный компонент </w:t>
      </w:r>
      <w:r>
        <w:rPr>
          <w:rFonts w:ascii="Times New Roman" w:eastAsia="Times New Roman" w:hAnsi="Times New Roman" w:cs="Times New Roman"/>
          <w:color w:val="111111"/>
        </w:rPr>
        <w:t>в этой образовательной области реализуется через обогащение представлений о жителях посёлка, области, истории посёлка, края, их отражении в народном творчестве (мифы, сказки, легенды), используя рассказы о людях, посёлке, крае, их истории; экскурсии и целевые прогулки. Региональный компонент также реализуется через обогащение представлений о климатических особенностях края, неживой природе, животном и растительном мире Республики Адыгея, экологической обстановке с использованием рассказов о родной природе, бесед, экскурсий и т.п.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3. Образовательная область </w:t>
      </w:r>
      <w:r>
        <w:rPr>
          <w:rFonts w:ascii="Times New Roman" w:eastAsia="Times New Roman" w:hAnsi="Times New Roman" w:cs="Times New Roman"/>
          <w:b/>
          <w:bCs/>
          <w:color w:val="111111"/>
          <w:u w:val="single"/>
          <w:bdr w:val="none" w:sz="0" w:space="0" w:color="auto" w:frame="1"/>
        </w:rPr>
        <w:t>«Речевое развитие» </w:t>
      </w: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включает: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 </w:t>
      </w:r>
    </w:p>
    <w:p w:rsidR="00A554B8" w:rsidRDefault="00A554B8" w:rsidP="00A554B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Владение речью как средством общения и культуры;</w:t>
      </w:r>
    </w:p>
    <w:p w:rsidR="00A554B8" w:rsidRDefault="00A554B8" w:rsidP="00A554B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Обогащение активного словаря;</w:t>
      </w:r>
    </w:p>
    <w:p w:rsidR="00A554B8" w:rsidRDefault="00A554B8" w:rsidP="00A554B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Развитие связной, грамматически правильной диалогической и монологической речи;</w:t>
      </w:r>
    </w:p>
    <w:p w:rsidR="00A554B8" w:rsidRDefault="00A554B8" w:rsidP="00A554B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Развитие речевого творчества;</w:t>
      </w:r>
    </w:p>
    <w:p w:rsidR="00A554B8" w:rsidRDefault="00A554B8" w:rsidP="00A554B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Развитие звуковой и интонационной культуры речи, фонематического слуха;</w:t>
      </w:r>
    </w:p>
    <w:p w:rsidR="00A554B8" w:rsidRDefault="00A554B8" w:rsidP="00A554B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Знакомство с книжной культурой, детской литературой, понимание на слух текстов различных жанров детской литературы;</w:t>
      </w:r>
    </w:p>
    <w:p w:rsidR="00A554B8" w:rsidRDefault="00A554B8" w:rsidP="00A554B8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Формирование звуковой аналитико-синтетической активности как предпосылке обучения грамоте.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>ООД «Развитие речи», которая организуется с 1 младшей группы по старшую группу – 1-2 раза в неделю.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 xml:space="preserve">ООД «Развитие речи» в старших группах </w:t>
      </w:r>
      <w:proofErr w:type="gramStart"/>
      <w:r>
        <w:rPr>
          <w:rFonts w:ascii="Times New Roman" w:eastAsia="Times New Roman" w:hAnsi="Times New Roman" w:cs="Times New Roman"/>
          <w:color w:val="111111"/>
        </w:rPr>
        <w:t>реализуется в рамках реализации вариативной части учебного плана  реализуется</w:t>
      </w:r>
      <w:proofErr w:type="gramEnd"/>
      <w:r>
        <w:rPr>
          <w:rFonts w:ascii="Times New Roman" w:eastAsia="Times New Roman" w:hAnsi="Times New Roman" w:cs="Times New Roman"/>
          <w:color w:val="111111"/>
        </w:rPr>
        <w:t xml:space="preserve"> парциальная образовательная программа «Подготовка к обучению грамоте», в старших группах - 1 занятие.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>«Ознакомление с художественной литературой» интегрируется со всеми образовательными областями, и проводится в процессе режимных моментов, в совместной образовательной деятельности педагога и воспитанников.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ab/>
        <w:t>Региональный компонент</w:t>
      </w:r>
      <w:r>
        <w:rPr>
          <w:rFonts w:ascii="Times New Roman" w:eastAsia="Times New Roman" w:hAnsi="Times New Roman" w:cs="Times New Roman"/>
          <w:color w:val="111111"/>
        </w:rPr>
        <w:t xml:space="preserve"> реализуется через ознакомление с местным фольклором, писателями и поэтами Республики Адыгея, художественными произведениями о посёлке, округе, жителях п. Первомайского, ст. Абадзехской, </w:t>
      </w:r>
      <w:proofErr w:type="gramStart"/>
      <w:r>
        <w:rPr>
          <w:rFonts w:ascii="Times New Roman" w:eastAsia="Times New Roman" w:hAnsi="Times New Roman" w:cs="Times New Roman"/>
          <w:color w:val="111111"/>
        </w:rPr>
        <w:t>г</w:t>
      </w:r>
      <w:proofErr w:type="gramEnd"/>
      <w:r>
        <w:rPr>
          <w:rFonts w:ascii="Times New Roman" w:eastAsia="Times New Roman" w:hAnsi="Times New Roman" w:cs="Times New Roman"/>
          <w:color w:val="111111"/>
        </w:rPr>
        <w:t>. Майкоп, природе нашего края.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4. Образовательная область </w:t>
      </w:r>
      <w:r>
        <w:rPr>
          <w:rFonts w:ascii="Times New Roman" w:eastAsia="Times New Roman" w:hAnsi="Times New Roman" w:cs="Times New Roman"/>
          <w:b/>
          <w:bCs/>
          <w:color w:val="111111"/>
          <w:u w:val="single"/>
          <w:bdr w:val="none" w:sz="0" w:space="0" w:color="auto" w:frame="1"/>
        </w:rPr>
        <w:t>«Художественно-эстетическое развитие»</w:t>
      </w: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 предполагает: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 </w:t>
      </w:r>
    </w:p>
    <w:p w:rsidR="00A554B8" w:rsidRDefault="00A554B8" w:rsidP="00A554B8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A554B8" w:rsidRDefault="00A554B8" w:rsidP="00A554B8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Становление эстетического отношения к окружающему миру;</w:t>
      </w:r>
    </w:p>
    <w:p w:rsidR="00A554B8" w:rsidRDefault="00A554B8" w:rsidP="00A554B8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 xml:space="preserve"> Формирование элементарных представлений о видах искусства;</w:t>
      </w:r>
    </w:p>
    <w:p w:rsidR="00A554B8" w:rsidRDefault="00A554B8" w:rsidP="00A554B8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Восприятие музыки, художественной литературы, фольклора;</w:t>
      </w:r>
    </w:p>
    <w:p w:rsidR="00A554B8" w:rsidRDefault="00A554B8" w:rsidP="00A554B8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Стимулирование сопереживания персонажам художественных произведений;</w:t>
      </w:r>
    </w:p>
    <w:p w:rsidR="00A554B8" w:rsidRDefault="00A554B8" w:rsidP="00A554B8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Реализацию самостоятельной творческой деятельности детей (изобразительной, конструктивно-модельной, музыкальной и др.).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>ООД: «Музыка» организуются во всех группах 2 раза в неделю.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>ООД «Художественное творчество (рисование)» организуется с 1 младшей до средней группы - 1 раз в неделю, со старшей группы – 2 раза в неделю.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>ООД «Художественное творчество (лепка)» проводится в I младшей группе 1 раз в неделю. Начиная со 2 младшей группы до старшей группы ООД «Лепка» чередуется с ООД «Аппликация» и проводится 1 раз в неделю.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ab/>
        <w:t>Региональный компонент</w:t>
      </w:r>
      <w:r>
        <w:rPr>
          <w:rFonts w:ascii="Times New Roman" w:eastAsia="Times New Roman" w:hAnsi="Times New Roman" w:cs="Times New Roman"/>
          <w:color w:val="111111"/>
        </w:rPr>
        <w:t> включает в себя обучение игре на русских народных музыкальных инструментах: трещотках, погремушках, треугольниках, ложках; ознакомление с музыкальными произведениями о селе, посёлке, области, народными танцами. Ознакомление детей с достижениями современного искусства и традиционной народной культуры, изучение специфики народного декоративно-прикладного искусства, обучение детей росписи вылепленных изделий по мотивам народного искусства.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5. Образовательная область </w:t>
      </w:r>
      <w:r>
        <w:rPr>
          <w:rFonts w:ascii="Times New Roman" w:eastAsia="Times New Roman" w:hAnsi="Times New Roman" w:cs="Times New Roman"/>
          <w:b/>
          <w:bCs/>
          <w:color w:val="111111"/>
          <w:u w:val="single"/>
          <w:bdr w:val="none" w:sz="0" w:space="0" w:color="auto" w:frame="1"/>
        </w:rPr>
        <w:t>«Физическое развитие»</w:t>
      </w: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> включает приобретение опыта в следующих видах деятельности детей:</w:t>
      </w:r>
    </w:p>
    <w:p w:rsidR="00A554B8" w:rsidRDefault="00A554B8" w:rsidP="00A554B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lang w:eastAsia="ru-RU"/>
        </w:rPr>
        <w:t>Двигательной</w:t>
      </w:r>
      <w:proofErr w:type="gramEnd"/>
      <w:r>
        <w:rPr>
          <w:rFonts w:ascii="Times New Roman" w:eastAsia="Times New Roman" w:hAnsi="Times New Roman" w:cs="Times New Roman"/>
          <w:color w:val="111111"/>
          <w:lang w:eastAsia="ru-RU"/>
        </w:rPr>
        <w:t>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A554B8" w:rsidRDefault="00A554B8" w:rsidP="00A554B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lang w:eastAsia="ru-RU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  <w:proofErr w:type="gramEnd"/>
    </w:p>
    <w:p w:rsidR="00A554B8" w:rsidRDefault="00A554B8" w:rsidP="00A554B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Становление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111111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в двигательной сфере;</w:t>
      </w:r>
    </w:p>
    <w:p w:rsidR="00A554B8" w:rsidRDefault="00A554B8" w:rsidP="00A554B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>ООД «Физическая культура» организуется в 1 младшей группе – 2 раза в неделю; со 2 младшей группы до старшей группы – 3 раза в неделю; (1 занятие проводится на улице).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</w:rPr>
        <w:tab/>
        <w:t>Региональный компонент</w:t>
      </w:r>
      <w:r>
        <w:rPr>
          <w:rFonts w:ascii="Times New Roman" w:eastAsia="Times New Roman" w:hAnsi="Times New Roman" w:cs="Times New Roman"/>
          <w:color w:val="111111"/>
        </w:rPr>
        <w:t> включает в себя ознакомление детей с видами спорта, популярными в селе, посёлке, области, спортивными традициями и праздниками.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ab/>
        <w:t>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и т.д.).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Объём недельной учебной нагрузки для изучения каждой образовательной области представлен в </w:t>
      </w:r>
      <w:r>
        <w:rPr>
          <w:rFonts w:ascii="Times New Roman" w:eastAsia="Times New Roman" w:hAnsi="Times New Roman" w:cs="Times New Roman"/>
          <w:b/>
          <w:bCs/>
          <w:color w:val="111111"/>
          <w:u w:val="single"/>
          <w:bdr w:val="none" w:sz="0" w:space="0" w:color="auto" w:frame="1"/>
        </w:rPr>
        <w:t>Приложении  №3.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Инвариантная часть учебного плана соответствует предельно допустимой нагрузке и требованиям государственного стандарта.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 xml:space="preserve">Максимально допустимый объем недельной учебной нагрузки на воспитанника ДОУ соответствует требованиям </w:t>
      </w:r>
      <w:proofErr w:type="spellStart"/>
      <w:r>
        <w:rPr>
          <w:rFonts w:ascii="Times New Roman" w:eastAsia="Times New Roman" w:hAnsi="Times New Roman" w:cs="Times New Roman"/>
          <w:color w:val="111111"/>
        </w:rPr>
        <w:t>СанПиН</w:t>
      </w:r>
      <w:proofErr w:type="spellEnd"/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(Приложение  №4).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  <w:u w:val="single"/>
          <w:bdr w:val="none" w:sz="0" w:space="0" w:color="auto" w:frame="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proofErr w:type="gramStart"/>
      <w:r>
        <w:rPr>
          <w:rFonts w:ascii="Times New Roman" w:eastAsia="Times New Roman" w:hAnsi="Times New Roman" w:cs="Times New Roman"/>
          <w:color w:val="111111"/>
        </w:rPr>
        <w:t>Продолжительность непрерывной непосредственно образовательной деятельности для детей 3-го года жизни – не более 10 минут,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</w:t>
      </w:r>
      <w:proofErr w:type="gramEnd"/>
      <w:r>
        <w:rPr>
          <w:rFonts w:ascii="Times New Roman" w:eastAsia="Times New Roman" w:hAnsi="Times New Roman" w:cs="Times New Roman"/>
          <w:color w:val="111111"/>
        </w:rPr>
        <w:t xml:space="preserve">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50 минут соответственно. Максимально допустимый объем образовательной нагрузки в первой и второй половине дня в возрасте с 2 до 3 лет не превышает 10 минут соответственно.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lastRenderedPageBreak/>
        <w:t>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Непосредственно образовательная деятельность по физическому развитию детей в возрасте от 3 до 7 лет организуется 3 раза в неделю. Один раз в неделю для детей 5-7 лет круглогодично организовывается непосредственно образовательная деятельность по физическому развитию детей на открытом воздухе.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Объем самостоятельной деятельности как свободной деятельности воспитанников,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 xml:space="preserve">В соответствии с </w:t>
      </w:r>
      <w:proofErr w:type="spellStart"/>
      <w:r>
        <w:rPr>
          <w:rFonts w:ascii="Times New Roman" w:eastAsia="Times New Roman" w:hAnsi="Times New Roman" w:cs="Times New Roman"/>
          <w:color w:val="111111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111111"/>
        </w:rPr>
        <w:t xml:space="preserve"> в январе для воспитанников организовываются недельные каникулы, во время которых проводятся занятия только эстетически – оздоровительного цикла (музыкальные, спортивные, изобразительного искусства).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В дни каникул и 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спортивные праздники, экскурсии и др.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В течение двух недель в сентябре (до образовательной работы) и мае (после образовательной работы) в соответствии с требованиями Стандарта к результатам освоения Программы определяются целевые ориентиры возможных достижений ребёнка в каждой возрастной группе.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В соответствии с базовой программой воспитатель может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количество регламентированных занятий, заменяя их другими формами обучения.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 </w:t>
      </w:r>
    </w:p>
    <w:p w:rsidR="00A554B8" w:rsidRDefault="00A554B8" w:rsidP="00A554B8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Муниципальное бюджетное дошкольное образовательное учреждение детский сад № 28 «Теремок»  в установленном законодательством Российской Федерации порядке несет ответственность за реализацию не в полном объеме образовательной программы в соответствии с  учебным планом.</w:t>
      </w:r>
    </w:p>
    <w:p w:rsidR="00964D13" w:rsidRDefault="00964D13"/>
    <w:sectPr w:rsidR="0096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E4D"/>
    <w:multiLevelType w:val="hybridMultilevel"/>
    <w:tmpl w:val="544C3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24FF6"/>
    <w:multiLevelType w:val="hybridMultilevel"/>
    <w:tmpl w:val="D318E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01898"/>
    <w:multiLevelType w:val="hybridMultilevel"/>
    <w:tmpl w:val="9446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A4E68"/>
    <w:multiLevelType w:val="hybridMultilevel"/>
    <w:tmpl w:val="51464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4B8"/>
    <w:rsid w:val="00964D13"/>
    <w:rsid w:val="00A5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4B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2417</Words>
  <Characters>13779</Characters>
  <Application>Microsoft Office Word</Application>
  <DocSecurity>0</DocSecurity>
  <Lines>114</Lines>
  <Paragraphs>32</Paragraphs>
  <ScaleCrop>false</ScaleCrop>
  <Company>Microsoft</Company>
  <LinksUpToDate>false</LinksUpToDate>
  <CharactersWithSpaces>16164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ПУСЯ</dc:creator>
  <cp:keywords/>
  <dc:description/>
  <cp:lastModifiedBy>ПУСЯ</cp:lastModifiedBy>
  <cp:revision>2</cp:revision>
  <dcterms:created xsi:type="dcterms:W3CDTF">2017-10-04T09:12:00Z</dcterms:created>
  <dcterms:modified xsi:type="dcterms:W3CDTF">2017-10-04T09:13:00Z</dcterms:modified>
</cp:coreProperties>
</file>